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E90B3" w14:textId="552DC629" w:rsidR="00AA3563" w:rsidRPr="00C763C9" w:rsidRDefault="00AA3563" w:rsidP="009C321F">
      <w:pPr>
        <w:shd w:val="clear" w:color="auto" w:fill="FFFFFF"/>
        <w:spacing w:after="0" w:line="300" w:lineRule="atLeast"/>
        <w:ind w:left="6804"/>
        <w:jc w:val="both"/>
        <w:rPr>
          <w:rFonts w:ascii="Calibri" w:eastAsia="Times New Roman" w:hAnsi="Calibri" w:cs="Calibri"/>
          <w:color w:val="333333"/>
          <w:lang w:eastAsia="fr-FR"/>
        </w:rPr>
      </w:pPr>
      <w:r w:rsidRPr="00C763C9">
        <w:rPr>
          <w:rFonts w:ascii="Calibri" w:eastAsia="Times New Roman" w:hAnsi="Calibri" w:cs="Calibri"/>
          <w:color w:val="333333"/>
          <w:lang w:eastAsia="fr-FR"/>
        </w:rPr>
        <w:t>CLIENT</w:t>
      </w:r>
    </w:p>
    <w:p w14:paraId="0301E1AC" w14:textId="77777777" w:rsidR="00AA3563" w:rsidRPr="00C763C9" w:rsidRDefault="00AA3563" w:rsidP="009C321F">
      <w:pPr>
        <w:shd w:val="clear" w:color="auto" w:fill="FFFFFF"/>
        <w:spacing w:after="0" w:line="300" w:lineRule="atLeast"/>
        <w:ind w:left="6804"/>
        <w:jc w:val="both"/>
        <w:rPr>
          <w:rFonts w:ascii="Calibri" w:eastAsia="Times New Roman" w:hAnsi="Calibri" w:cs="Calibri"/>
          <w:color w:val="333333"/>
          <w:lang w:eastAsia="fr-FR"/>
        </w:rPr>
      </w:pPr>
      <w:r w:rsidRPr="00C763C9">
        <w:rPr>
          <w:rFonts w:ascii="Calibri" w:eastAsia="Times New Roman" w:hAnsi="Calibri" w:cs="Calibri"/>
          <w:color w:val="333333"/>
          <w:lang w:eastAsia="fr-FR"/>
        </w:rPr>
        <w:t>ADRESSE</w:t>
      </w:r>
    </w:p>
    <w:p w14:paraId="7A3B3143" w14:textId="77777777" w:rsidR="00AA3563" w:rsidRPr="00C763C9" w:rsidRDefault="00AA3563" w:rsidP="009C321F">
      <w:pPr>
        <w:shd w:val="clear" w:color="auto" w:fill="FFFFFF"/>
        <w:spacing w:after="0" w:line="300" w:lineRule="atLeast"/>
        <w:ind w:left="6804"/>
        <w:jc w:val="both"/>
        <w:rPr>
          <w:rFonts w:ascii="Calibri" w:eastAsia="Times New Roman" w:hAnsi="Calibri" w:cs="Calibri"/>
          <w:color w:val="333333"/>
          <w:lang w:eastAsia="fr-FR"/>
        </w:rPr>
      </w:pPr>
      <w:r w:rsidRPr="00C763C9">
        <w:rPr>
          <w:rFonts w:ascii="Calibri" w:eastAsia="Times New Roman" w:hAnsi="Calibri" w:cs="Calibri"/>
          <w:color w:val="333333"/>
          <w:lang w:eastAsia="fr-FR"/>
        </w:rPr>
        <w:t>CP – VILLE</w:t>
      </w:r>
    </w:p>
    <w:p w14:paraId="4BDDD6DF" w14:textId="30E44D80" w:rsidR="00AA3563" w:rsidRPr="00C763C9" w:rsidRDefault="00AA3563" w:rsidP="00C763C9">
      <w:pPr>
        <w:shd w:val="clear" w:color="auto" w:fill="FFFFFF"/>
        <w:spacing w:before="150" w:after="150" w:line="300" w:lineRule="atLeast"/>
        <w:ind w:left="6804"/>
        <w:jc w:val="both"/>
        <w:rPr>
          <w:rFonts w:ascii="Calibri" w:eastAsia="Times New Roman" w:hAnsi="Calibri" w:cs="Calibri"/>
          <w:color w:val="333333"/>
          <w:lang w:eastAsia="fr-FR"/>
        </w:rPr>
      </w:pPr>
      <w:r w:rsidRPr="00C763C9">
        <w:rPr>
          <w:rFonts w:ascii="Calibri" w:eastAsia="Times New Roman" w:hAnsi="Calibri" w:cs="Calibri"/>
          <w:color w:val="333333"/>
          <w:lang w:eastAsia="fr-FR"/>
        </w:rPr>
        <w:t>Le</w:t>
      </w:r>
      <w:r w:rsidR="009C321F">
        <w:rPr>
          <w:rFonts w:ascii="Calibri" w:eastAsia="Times New Roman" w:hAnsi="Calibri" w:cs="Calibri"/>
          <w:color w:val="333333"/>
          <w:lang w:eastAsia="fr-FR"/>
        </w:rPr>
        <w:t xml:space="preserve"> </w:t>
      </w:r>
      <w:r w:rsidR="009C321F">
        <w:rPr>
          <w:rFonts w:ascii="Calibri" w:eastAsia="Times New Roman" w:hAnsi="Calibri" w:cs="Calibri"/>
          <w:color w:val="333333"/>
          <w:lang w:eastAsia="fr-FR"/>
        </w:rPr>
        <w:fldChar w:fldCharType="begin"/>
      </w:r>
      <w:r w:rsidR="009C321F">
        <w:rPr>
          <w:rFonts w:ascii="Calibri" w:eastAsia="Times New Roman" w:hAnsi="Calibri" w:cs="Calibri"/>
          <w:color w:val="333333"/>
          <w:lang w:eastAsia="fr-FR"/>
        </w:rPr>
        <w:instrText xml:space="preserve"> TIME \@ "dd/MM/yyyy" </w:instrText>
      </w:r>
      <w:r w:rsidR="009C321F">
        <w:rPr>
          <w:rFonts w:ascii="Calibri" w:eastAsia="Times New Roman" w:hAnsi="Calibri" w:cs="Calibri"/>
          <w:color w:val="333333"/>
          <w:lang w:eastAsia="fr-FR"/>
        </w:rPr>
        <w:fldChar w:fldCharType="separate"/>
      </w:r>
      <w:r w:rsidR="00CE5B05">
        <w:rPr>
          <w:rFonts w:ascii="Calibri" w:eastAsia="Times New Roman" w:hAnsi="Calibri" w:cs="Calibri"/>
          <w:noProof/>
          <w:color w:val="333333"/>
          <w:lang w:eastAsia="fr-FR"/>
        </w:rPr>
        <w:t>24/04/2025</w:t>
      </w:r>
      <w:r w:rsidR="009C321F">
        <w:rPr>
          <w:rFonts w:ascii="Calibri" w:eastAsia="Times New Roman" w:hAnsi="Calibri" w:cs="Calibri"/>
          <w:color w:val="333333"/>
          <w:lang w:eastAsia="fr-FR"/>
        </w:rPr>
        <w:fldChar w:fldCharType="end"/>
      </w:r>
    </w:p>
    <w:p w14:paraId="5053AA85" w14:textId="77777777" w:rsidR="00C763C9" w:rsidRPr="00C763C9" w:rsidRDefault="00C763C9" w:rsidP="00AA3563">
      <w:pPr>
        <w:shd w:val="clear" w:color="auto" w:fill="FFFFFF"/>
        <w:spacing w:before="150" w:after="150" w:line="300" w:lineRule="atLeast"/>
        <w:jc w:val="both"/>
        <w:rPr>
          <w:rFonts w:ascii="Calibri" w:eastAsia="Times New Roman" w:hAnsi="Calibri" w:cs="Calibri"/>
          <w:b/>
          <w:bCs/>
          <w:color w:val="333333"/>
          <w:lang w:eastAsia="fr-FR"/>
        </w:rPr>
      </w:pPr>
    </w:p>
    <w:p w14:paraId="1888F96A" w14:textId="1BC8FF8A" w:rsidR="00AA3563" w:rsidRPr="00C763C9" w:rsidRDefault="00AA3563" w:rsidP="00AA3563">
      <w:pPr>
        <w:shd w:val="clear" w:color="auto" w:fill="FFFFFF"/>
        <w:spacing w:before="150" w:after="150" w:line="300" w:lineRule="atLeast"/>
        <w:jc w:val="both"/>
        <w:rPr>
          <w:rFonts w:ascii="Calibri" w:eastAsia="Times New Roman" w:hAnsi="Calibri" w:cs="Calibri"/>
          <w:b/>
          <w:bCs/>
          <w:color w:val="333333"/>
          <w:u w:val="single"/>
          <w:lang w:eastAsia="fr-FR"/>
        </w:rPr>
      </w:pPr>
      <w:r w:rsidRPr="00C763C9">
        <w:rPr>
          <w:rFonts w:ascii="Calibri" w:eastAsia="Times New Roman" w:hAnsi="Calibri" w:cs="Calibri"/>
          <w:b/>
          <w:bCs/>
          <w:color w:val="333333"/>
          <w:u w:val="single"/>
          <w:lang w:eastAsia="fr-FR"/>
        </w:rPr>
        <w:t xml:space="preserve">Objet : Evolution réglementaire </w:t>
      </w:r>
      <w:r w:rsidR="007E2D95">
        <w:rPr>
          <w:rFonts w:ascii="Calibri" w:eastAsia="Times New Roman" w:hAnsi="Calibri" w:cs="Calibri"/>
          <w:b/>
          <w:bCs/>
          <w:color w:val="333333"/>
          <w:u w:val="single"/>
          <w:lang w:eastAsia="fr-FR"/>
        </w:rPr>
        <w:t>et disponibilité des fluides frigorigènes HFC</w:t>
      </w:r>
      <w:r w:rsidR="005E6551" w:rsidRPr="00C763C9">
        <w:rPr>
          <w:rFonts w:ascii="Calibri" w:eastAsia="Times New Roman" w:hAnsi="Calibri" w:cs="Calibri"/>
          <w:b/>
          <w:bCs/>
          <w:color w:val="333333"/>
          <w:u w:val="single"/>
          <w:lang w:eastAsia="fr-FR"/>
        </w:rPr>
        <w:t xml:space="preserve"> </w:t>
      </w:r>
    </w:p>
    <w:p w14:paraId="59D50729" w14:textId="77777777" w:rsidR="00AA3563" w:rsidRPr="00C763C9" w:rsidRDefault="00AA3563" w:rsidP="00AA3563">
      <w:pPr>
        <w:jc w:val="both"/>
        <w:rPr>
          <w:rFonts w:ascii="Calibri" w:hAnsi="Calibri" w:cs="Calibri"/>
        </w:rPr>
      </w:pPr>
    </w:p>
    <w:p w14:paraId="5C809DD0" w14:textId="77777777" w:rsidR="00AA3563" w:rsidRPr="00C763C9" w:rsidRDefault="00AA3563" w:rsidP="00AA3563">
      <w:pPr>
        <w:spacing w:before="120"/>
        <w:jc w:val="both"/>
        <w:rPr>
          <w:rFonts w:ascii="Calibri" w:hAnsi="Calibri" w:cs="Calibri"/>
        </w:rPr>
      </w:pPr>
      <w:r w:rsidRPr="00C763C9">
        <w:rPr>
          <w:rFonts w:ascii="Calibri" w:hAnsi="Calibri" w:cs="Calibri"/>
        </w:rPr>
        <w:t>Madame, Monsieur,</w:t>
      </w:r>
    </w:p>
    <w:p w14:paraId="4D33204F" w14:textId="77777777" w:rsidR="00AA3563" w:rsidRPr="00C763C9" w:rsidRDefault="00AA3563" w:rsidP="00AA3563">
      <w:pPr>
        <w:spacing w:before="120"/>
        <w:jc w:val="both"/>
        <w:rPr>
          <w:rFonts w:ascii="Calibri" w:hAnsi="Calibri" w:cs="Calibri"/>
        </w:rPr>
      </w:pPr>
      <w:r w:rsidRPr="00C763C9">
        <w:rPr>
          <w:rFonts w:ascii="Calibri" w:hAnsi="Calibri" w:cs="Calibri"/>
        </w:rPr>
        <w:t>Cher client,</w:t>
      </w:r>
    </w:p>
    <w:p w14:paraId="3F14B81C" w14:textId="20C7DF4A" w:rsidR="00AA3563" w:rsidRPr="00C763C9" w:rsidRDefault="00AA3563" w:rsidP="00AA3563">
      <w:pPr>
        <w:shd w:val="clear" w:color="auto" w:fill="FFFFFF"/>
        <w:spacing w:before="150" w:after="150" w:line="300" w:lineRule="atLeast"/>
        <w:jc w:val="both"/>
        <w:rPr>
          <w:rFonts w:ascii="Calibri" w:hAnsi="Calibri" w:cs="Calibri"/>
        </w:rPr>
      </w:pPr>
      <w:r w:rsidRPr="00C763C9">
        <w:rPr>
          <w:rFonts w:ascii="Calibri" w:hAnsi="Calibri" w:cs="Calibri"/>
        </w:rPr>
        <w:t>Vous êtes exploitant d’un équipement frigorifique contenant des gaz fluorés de type HF</w:t>
      </w:r>
      <w:r w:rsidR="00BB1A32">
        <w:rPr>
          <w:rFonts w:ascii="Calibri" w:hAnsi="Calibri" w:cs="Calibri"/>
        </w:rPr>
        <w:t>C</w:t>
      </w:r>
      <w:r w:rsidR="000654AF" w:rsidRPr="00C763C9">
        <w:rPr>
          <w:rFonts w:ascii="Calibri" w:hAnsi="Calibri" w:cs="Calibri"/>
        </w:rPr>
        <w:t xml:space="preserve"> (</w:t>
      </w:r>
      <w:r w:rsidR="00BB1A32">
        <w:rPr>
          <w:rFonts w:ascii="Calibri" w:hAnsi="Calibri" w:cs="Calibri"/>
        </w:rPr>
        <w:t xml:space="preserve">R-134a, </w:t>
      </w:r>
      <w:r w:rsidR="005B07F0" w:rsidRPr="00C763C9">
        <w:rPr>
          <w:rFonts w:ascii="Calibri" w:hAnsi="Calibri" w:cs="Calibri"/>
        </w:rPr>
        <w:t>R-</w:t>
      </w:r>
      <w:r w:rsidR="00BB1A32">
        <w:rPr>
          <w:rFonts w:ascii="Calibri" w:hAnsi="Calibri" w:cs="Calibri"/>
        </w:rPr>
        <w:t>404A</w:t>
      </w:r>
      <w:r w:rsidR="000654AF" w:rsidRPr="00C763C9">
        <w:rPr>
          <w:rFonts w:ascii="Calibri" w:hAnsi="Calibri" w:cs="Calibri"/>
        </w:rPr>
        <w:t>, etc</w:t>
      </w:r>
      <w:r w:rsidR="005B07F0" w:rsidRPr="00C763C9">
        <w:rPr>
          <w:rFonts w:ascii="Calibri" w:hAnsi="Calibri" w:cs="Calibri"/>
        </w:rPr>
        <w:t>…</w:t>
      </w:r>
      <w:r w:rsidR="000654AF" w:rsidRPr="00C763C9">
        <w:rPr>
          <w:rFonts w:ascii="Calibri" w:hAnsi="Calibri" w:cs="Calibri"/>
        </w:rPr>
        <w:t>)</w:t>
      </w:r>
      <w:r w:rsidRPr="00C763C9">
        <w:rPr>
          <w:rFonts w:ascii="Calibri" w:hAnsi="Calibri" w:cs="Calibri"/>
        </w:rPr>
        <w:t xml:space="preserve">. Nous tenons à vous informer que la règlementation relative à </w:t>
      </w:r>
      <w:r w:rsidR="00BB1A32">
        <w:rPr>
          <w:rFonts w:ascii="Calibri" w:hAnsi="Calibri" w:cs="Calibri"/>
        </w:rPr>
        <w:t>ces fluides frigorigènes a évolué</w:t>
      </w:r>
      <w:r w:rsidR="007E2D95">
        <w:rPr>
          <w:rFonts w:ascii="Calibri" w:hAnsi="Calibri" w:cs="Calibri"/>
        </w:rPr>
        <w:t>.</w:t>
      </w:r>
    </w:p>
    <w:p w14:paraId="366193F7" w14:textId="0B5DC705" w:rsidR="00AA3563" w:rsidRDefault="00AA3563" w:rsidP="00AA3563">
      <w:pPr>
        <w:shd w:val="clear" w:color="auto" w:fill="FFFFFF"/>
        <w:spacing w:before="150" w:after="150" w:line="300" w:lineRule="atLeast"/>
        <w:jc w:val="both"/>
        <w:rPr>
          <w:rFonts w:ascii="Calibri" w:hAnsi="Calibri" w:cs="Calibri"/>
        </w:rPr>
      </w:pPr>
      <w:r w:rsidRPr="00C763C9">
        <w:rPr>
          <w:rFonts w:ascii="Calibri" w:hAnsi="Calibri" w:cs="Calibri"/>
        </w:rPr>
        <w:t>En effet</w:t>
      </w:r>
      <w:r w:rsidR="00760108" w:rsidRPr="00C763C9">
        <w:rPr>
          <w:rFonts w:ascii="Calibri" w:hAnsi="Calibri" w:cs="Calibri"/>
        </w:rPr>
        <w:t xml:space="preserve">, </w:t>
      </w:r>
      <w:r w:rsidR="005E6551" w:rsidRPr="00C763C9">
        <w:rPr>
          <w:rFonts w:ascii="Calibri" w:hAnsi="Calibri" w:cs="Calibri"/>
        </w:rPr>
        <w:t>le Règlement Européen RE 2024/573</w:t>
      </w:r>
      <w:r w:rsidR="00BB1A32">
        <w:rPr>
          <w:rFonts w:ascii="Calibri" w:hAnsi="Calibri" w:cs="Calibri"/>
        </w:rPr>
        <w:t xml:space="preserve"> paru le 21 février 2024 vient remplacer la version 2014 (RE 2014/573) et</w:t>
      </w:r>
      <w:r w:rsidR="005E6551" w:rsidRPr="00C763C9">
        <w:rPr>
          <w:rFonts w:ascii="Calibri" w:hAnsi="Calibri" w:cs="Calibri"/>
        </w:rPr>
        <w:t xml:space="preserve"> établi</w:t>
      </w:r>
      <w:r w:rsidR="005B07F0" w:rsidRPr="00C763C9">
        <w:rPr>
          <w:rFonts w:ascii="Calibri" w:hAnsi="Calibri" w:cs="Calibri"/>
        </w:rPr>
        <w:t>t</w:t>
      </w:r>
      <w:r w:rsidR="005E6551" w:rsidRPr="00C763C9">
        <w:rPr>
          <w:rFonts w:ascii="Calibri" w:hAnsi="Calibri" w:cs="Calibri"/>
        </w:rPr>
        <w:t xml:space="preserve"> </w:t>
      </w:r>
      <w:r w:rsidR="00BB1A32">
        <w:rPr>
          <w:rFonts w:ascii="Calibri" w:hAnsi="Calibri" w:cs="Calibri"/>
        </w:rPr>
        <w:t>de nouveaux quotas de mise sur le marché de ces produits (voir ci-dessous)</w:t>
      </w:r>
      <w:r w:rsidR="00154B2B">
        <w:rPr>
          <w:rFonts w:ascii="Calibri" w:hAnsi="Calibri" w:cs="Calibri"/>
        </w:rPr>
        <w:t>.</w:t>
      </w:r>
    </w:p>
    <w:p w14:paraId="65292FDC" w14:textId="77777777" w:rsidR="00F666FD" w:rsidRDefault="00F666FD" w:rsidP="00AA3563">
      <w:pPr>
        <w:shd w:val="clear" w:color="auto" w:fill="FFFFFF"/>
        <w:spacing w:before="150" w:after="150" w:line="300" w:lineRule="atLeast"/>
        <w:jc w:val="both"/>
        <w:rPr>
          <w:rFonts w:ascii="Calibri" w:hAnsi="Calibri" w:cs="Calibri"/>
        </w:rPr>
      </w:pPr>
    </w:p>
    <w:p w14:paraId="6F3C0B78" w14:textId="10E9C6FA" w:rsidR="00BB1A32" w:rsidRDefault="00837E86" w:rsidP="00BB1A32">
      <w:pPr>
        <w:shd w:val="clear" w:color="auto" w:fill="FFFFFF"/>
        <w:spacing w:before="150" w:after="150" w:line="300" w:lineRule="atLeast"/>
        <w:jc w:val="center"/>
        <w:rPr>
          <w:rFonts w:ascii="Calibri" w:hAnsi="Calibri" w:cs="Calibri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D6F3CE" wp14:editId="44C321C4">
                <wp:simplePos x="0" y="0"/>
                <wp:positionH relativeFrom="column">
                  <wp:posOffset>2294255</wp:posOffset>
                </wp:positionH>
                <wp:positionV relativeFrom="paragraph">
                  <wp:posOffset>2237740</wp:posOffset>
                </wp:positionV>
                <wp:extent cx="628650" cy="209550"/>
                <wp:effectExtent l="0" t="0" r="0" b="0"/>
                <wp:wrapNone/>
                <wp:docPr id="20201221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3147F" w14:textId="7A29E9B2" w:rsidR="00BB1A32" w:rsidRPr="00BB1A32" w:rsidRDefault="00BB1A32" w:rsidP="00BB1A3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B1A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 20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 w:rsidRPr="00BB1A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4/573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6F3CE" id="Rectangle 1" o:spid="_x0000_s1026" style="position:absolute;left:0;text-align:left;margin-left:180.65pt;margin-top:176.2pt;width:49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" fillcolor="white [3212]" stroked="f" strokeweight="1pt">
                <v:textbox inset="0,,0">
                  <w:txbxContent>
                    <w:p w14:paraId="2DE3147F" w14:textId="7A29E9B2" w:rsidR="00BB1A32" w:rsidRPr="00BB1A32" w:rsidRDefault="00BB1A32" w:rsidP="00BB1A3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1A32">
                        <w:rPr>
                          <w:rFonts w:ascii="Arial" w:hAnsi="Arial" w:cs="Arial"/>
                          <w:sz w:val="16"/>
                          <w:szCs w:val="16"/>
                        </w:rPr>
                        <w:t>RE 20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r w:rsidRPr="00BB1A32">
                        <w:rPr>
                          <w:rFonts w:ascii="Arial" w:hAnsi="Arial" w:cs="Arial"/>
                          <w:sz w:val="16"/>
                          <w:szCs w:val="16"/>
                        </w:rPr>
                        <w:t>4/573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B2C15" wp14:editId="7D75B5CC">
                <wp:simplePos x="0" y="0"/>
                <wp:positionH relativeFrom="column">
                  <wp:posOffset>3265805</wp:posOffset>
                </wp:positionH>
                <wp:positionV relativeFrom="paragraph">
                  <wp:posOffset>2237740</wp:posOffset>
                </wp:positionV>
                <wp:extent cx="723900" cy="203200"/>
                <wp:effectExtent l="0" t="0" r="0" b="6350"/>
                <wp:wrapNone/>
                <wp:docPr id="4262367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69093" w14:textId="6921BE2B" w:rsidR="00BB1A32" w:rsidRPr="00BB1A32" w:rsidRDefault="00BB1A32" w:rsidP="00BB1A3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B1A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 2024/573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B2C15" id="_x0000_s1027" style="position:absolute;left:0;text-align:left;margin-left:257.15pt;margin-top:176.2pt;width:57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" fillcolor="white [3212]" stroked="f" strokeweight="1pt">
                <v:textbox inset="0,,1mm">
                  <w:txbxContent>
                    <w:p w14:paraId="59169093" w14:textId="6921BE2B" w:rsidR="00BB1A32" w:rsidRPr="00BB1A32" w:rsidRDefault="00BB1A32" w:rsidP="00BB1A3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1A32">
                        <w:rPr>
                          <w:rFonts w:ascii="Arial" w:hAnsi="Arial" w:cs="Arial"/>
                          <w:sz w:val="16"/>
                          <w:szCs w:val="16"/>
                        </w:rPr>
                        <w:t>RE 2024/573</w:t>
                      </w:r>
                    </w:p>
                  </w:txbxContent>
                </v:textbox>
              </v:rect>
            </w:pict>
          </mc:Fallback>
        </mc:AlternateContent>
      </w:r>
      <w:r w:rsidR="00BB1A32" w:rsidRPr="00C763C9">
        <w:rPr>
          <w:rFonts w:ascii="Arial" w:hAnsi="Arial" w:cs="Arial"/>
          <w:noProof/>
          <w:lang w:eastAsia="fr-FR"/>
        </w:rPr>
        <w:drawing>
          <wp:inline distT="0" distB="0" distL="0" distR="0" wp14:anchorId="081DB6F3" wp14:editId="22F1E9FC">
            <wp:extent cx="3225800" cy="2482850"/>
            <wp:effectExtent l="0" t="0" r="12700" b="12700"/>
            <wp:docPr id="843185678" name="Graphique 8431856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33F9093" w14:textId="77777777" w:rsidR="00837E86" w:rsidRDefault="00837E86" w:rsidP="00AA3563">
      <w:pPr>
        <w:jc w:val="both"/>
        <w:rPr>
          <w:rFonts w:ascii="Calibri" w:hAnsi="Calibri" w:cs="Calibri"/>
        </w:rPr>
      </w:pPr>
    </w:p>
    <w:p w14:paraId="41A8870D" w14:textId="27C8F0A7" w:rsidR="00D531C5" w:rsidRDefault="00D531C5" w:rsidP="00AA3563">
      <w:pPr>
        <w:jc w:val="both"/>
        <w:rPr>
          <w:rFonts w:ascii="Calibri" w:hAnsi="Calibri" w:cs="Calibri"/>
        </w:rPr>
      </w:pPr>
      <w:r w:rsidRPr="00D531C5">
        <w:rPr>
          <w:rFonts w:ascii="Calibri" w:hAnsi="Calibri" w:cs="Calibri"/>
          <w:i/>
          <w:iCs/>
          <w:color w:val="FF0000"/>
        </w:rPr>
        <w:t>Formulation</w:t>
      </w:r>
      <w:r>
        <w:rPr>
          <w:rFonts w:ascii="Calibri" w:hAnsi="Calibri" w:cs="Calibri"/>
          <w:i/>
          <w:iCs/>
          <w:color w:val="FF0000"/>
        </w:rPr>
        <w:t xml:space="preserve"> alternative</w:t>
      </w:r>
      <w:r w:rsidRPr="00D531C5">
        <w:rPr>
          <w:rFonts w:ascii="Calibri" w:hAnsi="Calibri" w:cs="Calibri"/>
          <w:i/>
          <w:iCs/>
          <w:color w:val="FF0000"/>
        </w:rPr>
        <w:t xml:space="preserve"> à choisir selon votre client :</w:t>
      </w:r>
      <w:r w:rsidRPr="00D531C5">
        <w:rPr>
          <w:rFonts w:ascii="Calibri" w:hAnsi="Calibri" w:cs="Calibri"/>
          <w:color w:val="FF0000"/>
        </w:rPr>
        <w:t xml:space="preserve"> </w:t>
      </w:r>
    </w:p>
    <w:p w14:paraId="42A1D054" w14:textId="56D2531F" w:rsidR="000F5F11" w:rsidRPr="00D531C5" w:rsidRDefault="00837E86" w:rsidP="009C321F">
      <w:pPr>
        <w:pStyle w:val="Paragraphedeliste"/>
        <w:ind w:left="0"/>
        <w:jc w:val="both"/>
        <w:rPr>
          <w:rFonts w:ascii="Calibri" w:hAnsi="Calibri" w:cs="Calibri"/>
        </w:rPr>
      </w:pPr>
      <w:r w:rsidRPr="00D531C5">
        <w:rPr>
          <w:rFonts w:ascii="Calibri" w:hAnsi="Calibri" w:cs="Calibri"/>
        </w:rPr>
        <w:t>Nous avons été informés par notre syndicat professionnel que cette réduction drastique risquait à court terme de provoquer une tension sur la disponibilité des produits, avec une probable hausse des prix et même une possible pénurie de certains produits.</w:t>
      </w:r>
    </w:p>
    <w:p w14:paraId="09A7ABDA" w14:textId="77777777" w:rsidR="00D531C5" w:rsidRPr="00D531C5" w:rsidRDefault="00D531C5" w:rsidP="00D531C5">
      <w:pPr>
        <w:jc w:val="both"/>
        <w:rPr>
          <w:rFonts w:ascii="Calibri" w:hAnsi="Calibri" w:cs="Calibri"/>
          <w:color w:val="FF0000"/>
        </w:rPr>
      </w:pPr>
      <w:r w:rsidRPr="00D531C5">
        <w:rPr>
          <w:rFonts w:ascii="Calibri" w:hAnsi="Calibri" w:cs="Calibri"/>
          <w:color w:val="FF0000"/>
        </w:rPr>
        <w:t>Ou</w:t>
      </w:r>
    </w:p>
    <w:p w14:paraId="231321AF" w14:textId="2EBE5D12" w:rsidR="00D531C5" w:rsidRPr="009C321F" w:rsidRDefault="00D531C5" w:rsidP="009C321F">
      <w:pPr>
        <w:pStyle w:val="Paragraphedeliste"/>
        <w:ind w:left="0"/>
        <w:jc w:val="both"/>
        <w:rPr>
          <w:rFonts w:ascii="Calibri" w:hAnsi="Calibri" w:cs="Calibri"/>
          <w:b/>
        </w:rPr>
      </w:pPr>
      <w:r w:rsidRPr="00D531C5">
        <w:rPr>
          <w:rFonts w:ascii="Calibri" w:hAnsi="Calibri" w:cs="Calibri"/>
        </w:rPr>
        <w:t xml:space="preserve">Nous </w:t>
      </w:r>
      <w:r>
        <w:rPr>
          <w:rFonts w:ascii="Calibri" w:hAnsi="Calibri" w:cs="Calibri"/>
        </w:rPr>
        <w:t>vous</w:t>
      </w:r>
      <w:r w:rsidRPr="00D531C5">
        <w:rPr>
          <w:rFonts w:ascii="Calibri" w:hAnsi="Calibri" w:cs="Calibri"/>
        </w:rPr>
        <w:t xml:space="preserve"> inform</w:t>
      </w:r>
      <w:r>
        <w:rPr>
          <w:rFonts w:ascii="Calibri" w:hAnsi="Calibri" w:cs="Calibri"/>
        </w:rPr>
        <w:t>ons</w:t>
      </w:r>
      <w:r w:rsidRPr="00D531C5">
        <w:rPr>
          <w:rFonts w:ascii="Calibri" w:hAnsi="Calibri" w:cs="Calibri"/>
        </w:rPr>
        <w:t xml:space="preserve"> que cette réduction drastique risqu</w:t>
      </w:r>
      <w:r>
        <w:rPr>
          <w:rFonts w:ascii="Calibri" w:hAnsi="Calibri" w:cs="Calibri"/>
        </w:rPr>
        <w:t>e</w:t>
      </w:r>
      <w:r w:rsidRPr="00D531C5">
        <w:rPr>
          <w:rFonts w:ascii="Calibri" w:hAnsi="Calibri" w:cs="Calibri"/>
        </w:rPr>
        <w:t xml:space="preserve"> à court terme de provoquer une tension sur la disponibilité des produits, avec une probable hausse des prix et même une possible pénurie de certains produits.</w:t>
      </w:r>
    </w:p>
    <w:p w14:paraId="6F4ED55F" w14:textId="77777777" w:rsidR="009C321F" w:rsidRDefault="009C321F" w:rsidP="0049086A">
      <w:pPr>
        <w:jc w:val="both"/>
        <w:rPr>
          <w:rFonts w:ascii="Calibri" w:hAnsi="Calibri" w:cs="Calibri"/>
          <w:bCs/>
        </w:rPr>
      </w:pPr>
    </w:p>
    <w:p w14:paraId="36C9AC45" w14:textId="242D0CC0" w:rsidR="00F666FD" w:rsidRDefault="00837E86" w:rsidP="0049086A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>Nous</w:t>
      </w:r>
      <w:r w:rsidR="00AA3563" w:rsidRPr="00C763C9">
        <w:rPr>
          <w:rFonts w:ascii="Calibri" w:hAnsi="Calibri" w:cs="Calibri"/>
          <w:bCs/>
        </w:rPr>
        <w:t xml:space="preserve"> vous prions d’agréer, Madame, Monsieur, nos salutations distinguées.</w:t>
      </w:r>
    </w:p>
    <w:sectPr w:rsidR="00F666FD" w:rsidSect="009C321F">
      <w:footerReference w:type="default" r:id="rId8"/>
      <w:pgSz w:w="11906" w:h="16838"/>
      <w:pgMar w:top="1417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B06C4" w14:textId="77777777" w:rsidR="007548B3" w:rsidRDefault="007548B3" w:rsidP="00853013">
      <w:pPr>
        <w:spacing w:after="0" w:line="240" w:lineRule="auto"/>
      </w:pPr>
      <w:r>
        <w:separator/>
      </w:r>
    </w:p>
  </w:endnote>
  <w:endnote w:type="continuationSeparator" w:id="0">
    <w:p w14:paraId="20AE32A3" w14:textId="77777777" w:rsidR="007548B3" w:rsidRDefault="007548B3" w:rsidP="00853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serrat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A26F5" w14:textId="197A98C8" w:rsidR="00853013" w:rsidRDefault="009C321F">
    <w:pPr>
      <w:pStyle w:val="Pieddepage"/>
      <w:jc w:val="center"/>
      <w:rPr>
        <w:caps/>
        <w:color w:val="156082" w:themeColor="accent1"/>
      </w:rPr>
    </w:pPr>
    <w:r>
      <w:rPr>
        <w:caps/>
        <w:color w:val="156082" w:themeColor="accent1"/>
      </w:rPr>
      <w:t xml:space="preserve"> </w:t>
    </w:r>
  </w:p>
  <w:p w14:paraId="663695A1" w14:textId="77777777" w:rsidR="00853013" w:rsidRDefault="008530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3B815" w14:textId="77777777" w:rsidR="007548B3" w:rsidRDefault="007548B3" w:rsidP="00853013">
      <w:pPr>
        <w:spacing w:after="0" w:line="240" w:lineRule="auto"/>
      </w:pPr>
      <w:r>
        <w:separator/>
      </w:r>
    </w:p>
  </w:footnote>
  <w:footnote w:type="continuationSeparator" w:id="0">
    <w:p w14:paraId="61C6032A" w14:textId="77777777" w:rsidR="007548B3" w:rsidRDefault="007548B3" w:rsidP="00853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59B4"/>
    <w:multiLevelType w:val="hybridMultilevel"/>
    <w:tmpl w:val="928EEDD6"/>
    <w:lvl w:ilvl="0" w:tplc="B7C23F74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445A6"/>
    <w:multiLevelType w:val="hybridMultilevel"/>
    <w:tmpl w:val="147673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C3ECE2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D230B"/>
    <w:multiLevelType w:val="hybridMultilevel"/>
    <w:tmpl w:val="08AE660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B59C2"/>
    <w:multiLevelType w:val="hybridMultilevel"/>
    <w:tmpl w:val="BC7A2E10"/>
    <w:lvl w:ilvl="0" w:tplc="9BBE435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FF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40BB5"/>
    <w:multiLevelType w:val="hybridMultilevel"/>
    <w:tmpl w:val="CBA07514"/>
    <w:lvl w:ilvl="0" w:tplc="70D88D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AC2432">
      <w:numFmt w:val="bullet"/>
      <w:lvlText w:val="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C4083"/>
    <w:multiLevelType w:val="hybridMultilevel"/>
    <w:tmpl w:val="324CE980"/>
    <w:lvl w:ilvl="0" w:tplc="70D88DC2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7543292"/>
    <w:multiLevelType w:val="hybridMultilevel"/>
    <w:tmpl w:val="274AC252"/>
    <w:lvl w:ilvl="0" w:tplc="9B26AF72">
      <w:numFmt w:val="bullet"/>
      <w:lvlText w:val="-"/>
      <w:lvlJc w:val="left"/>
      <w:pPr>
        <w:ind w:left="720" w:hanging="360"/>
      </w:pPr>
      <w:rPr>
        <w:rFonts w:ascii="Monserrat" w:eastAsia="Times New Roman" w:hAnsi="Monserra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90F98"/>
    <w:multiLevelType w:val="hybridMultilevel"/>
    <w:tmpl w:val="46C09D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18230">
    <w:abstractNumId w:val="1"/>
  </w:num>
  <w:num w:numId="2" w16cid:durableId="584455143">
    <w:abstractNumId w:val="4"/>
  </w:num>
  <w:num w:numId="3" w16cid:durableId="1819419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27993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9799010">
    <w:abstractNumId w:val="4"/>
  </w:num>
  <w:num w:numId="6" w16cid:durableId="367991007">
    <w:abstractNumId w:val="0"/>
  </w:num>
  <w:num w:numId="7" w16cid:durableId="1814322566">
    <w:abstractNumId w:val="6"/>
  </w:num>
  <w:num w:numId="8" w16cid:durableId="1219512950">
    <w:abstractNumId w:val="3"/>
  </w:num>
  <w:num w:numId="9" w16cid:durableId="1681086387">
    <w:abstractNumId w:val="7"/>
  </w:num>
  <w:num w:numId="10" w16cid:durableId="2031564863">
    <w:abstractNumId w:val="2"/>
  </w:num>
  <w:num w:numId="11" w16cid:durableId="20999045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57"/>
    <w:rsid w:val="00033357"/>
    <w:rsid w:val="000575AB"/>
    <w:rsid w:val="000654AF"/>
    <w:rsid w:val="000B7599"/>
    <w:rsid w:val="000C1C64"/>
    <w:rsid w:val="000F2FC7"/>
    <w:rsid w:val="000F5F11"/>
    <w:rsid w:val="00154B2B"/>
    <w:rsid w:val="00186EA1"/>
    <w:rsid w:val="001A7EA5"/>
    <w:rsid w:val="001B665C"/>
    <w:rsid w:val="00206049"/>
    <w:rsid w:val="00246FD2"/>
    <w:rsid w:val="002542B3"/>
    <w:rsid w:val="002700AF"/>
    <w:rsid w:val="003662EB"/>
    <w:rsid w:val="00372AD2"/>
    <w:rsid w:val="004326E8"/>
    <w:rsid w:val="0049086A"/>
    <w:rsid w:val="004D0AF1"/>
    <w:rsid w:val="00556CDD"/>
    <w:rsid w:val="00556D00"/>
    <w:rsid w:val="005B07F0"/>
    <w:rsid w:val="005D16B5"/>
    <w:rsid w:val="005E6551"/>
    <w:rsid w:val="006D0597"/>
    <w:rsid w:val="006E424B"/>
    <w:rsid w:val="006F5EF4"/>
    <w:rsid w:val="0071041A"/>
    <w:rsid w:val="007548B3"/>
    <w:rsid w:val="00760108"/>
    <w:rsid w:val="007E2D95"/>
    <w:rsid w:val="00811D59"/>
    <w:rsid w:val="00812781"/>
    <w:rsid w:val="00837E86"/>
    <w:rsid w:val="00853013"/>
    <w:rsid w:val="008B08C8"/>
    <w:rsid w:val="008F4473"/>
    <w:rsid w:val="009034C5"/>
    <w:rsid w:val="00962AD5"/>
    <w:rsid w:val="009C321F"/>
    <w:rsid w:val="009C5010"/>
    <w:rsid w:val="009D3E06"/>
    <w:rsid w:val="009E16DB"/>
    <w:rsid w:val="00A1012A"/>
    <w:rsid w:val="00A44823"/>
    <w:rsid w:val="00AA3563"/>
    <w:rsid w:val="00AE71C1"/>
    <w:rsid w:val="00B36950"/>
    <w:rsid w:val="00B4485B"/>
    <w:rsid w:val="00BB1A32"/>
    <w:rsid w:val="00C4691B"/>
    <w:rsid w:val="00C763C9"/>
    <w:rsid w:val="00CD3CDC"/>
    <w:rsid w:val="00CE5B05"/>
    <w:rsid w:val="00D531C5"/>
    <w:rsid w:val="00D7181C"/>
    <w:rsid w:val="00D90264"/>
    <w:rsid w:val="00D93B9B"/>
    <w:rsid w:val="00DE2A4B"/>
    <w:rsid w:val="00DF26C8"/>
    <w:rsid w:val="00E55489"/>
    <w:rsid w:val="00E867DF"/>
    <w:rsid w:val="00EB51C2"/>
    <w:rsid w:val="00ED684C"/>
    <w:rsid w:val="00EF100A"/>
    <w:rsid w:val="00F35952"/>
    <w:rsid w:val="00F36EB9"/>
    <w:rsid w:val="00F6268D"/>
    <w:rsid w:val="00F65456"/>
    <w:rsid w:val="00F666FD"/>
    <w:rsid w:val="00F66B47"/>
    <w:rsid w:val="00F921B1"/>
    <w:rsid w:val="00F97FDE"/>
    <w:rsid w:val="00FE3E9A"/>
    <w:rsid w:val="00FF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158E3"/>
  <w15:chartTrackingRefBased/>
  <w15:docId w15:val="{30F8951D-AB2F-497B-937C-FD6F82CB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333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3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33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33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333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33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333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333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33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333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333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333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3335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3335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3335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3335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3335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3335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333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33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33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33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33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3335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3335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3335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33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335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3335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9026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kern w:val="0"/>
      <w:sz w:val="24"/>
      <w:szCs w:val="24"/>
    </w:rPr>
  </w:style>
  <w:style w:type="table" w:styleId="Grilledutableau">
    <w:name w:val="Table Grid"/>
    <w:basedOn w:val="TableauNormal"/>
    <w:uiPriority w:val="39"/>
    <w:rsid w:val="005E6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53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3013"/>
  </w:style>
  <w:style w:type="paragraph" w:styleId="Pieddepage">
    <w:name w:val="footer"/>
    <w:basedOn w:val="Normal"/>
    <w:link w:val="PieddepageCar"/>
    <w:uiPriority w:val="99"/>
    <w:unhideWhenUsed/>
    <w:rsid w:val="00853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3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rvfiles.ad.clauger.fr\Commun-Brignais$\6%20Supports\Pole%20Service\13%20Reglementaire\INSTALLATION%20FRIGO%20ET%20FLUIDE\EUROPE\Quot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r>
              <a:rPr lang="fr-FR" sz="1100" b="1">
                <a:latin typeface="Calibri" panose="020F0502020204030204" pitchFamily="34" charset="0"/>
                <a:cs typeface="Calibri" panose="020F0502020204030204" pitchFamily="34" charset="0"/>
              </a:rPr>
              <a:t>Quantité</a:t>
            </a:r>
            <a:r>
              <a:rPr lang="fr-FR" sz="1100" b="1" baseline="0">
                <a:latin typeface="Calibri" panose="020F0502020204030204" pitchFamily="34" charset="0"/>
                <a:cs typeface="Calibri" panose="020F0502020204030204" pitchFamily="34" charset="0"/>
              </a:rPr>
              <a:t> maximale de HFC autorisée à être mise sur le marché </a:t>
            </a:r>
          </a:p>
          <a:p>
            <a:pPr>
              <a:defRPr sz="1100">
                <a:latin typeface="Calibri" panose="020F0502020204030204" pitchFamily="34" charset="0"/>
                <a:cs typeface="Calibri" panose="020F0502020204030204" pitchFamily="34" charset="0"/>
              </a:defRPr>
            </a:pPr>
            <a:r>
              <a:rPr lang="fr-FR" sz="1100" b="1" baseline="0">
                <a:latin typeface="Calibri" panose="020F0502020204030204" pitchFamily="34" charset="0"/>
                <a:cs typeface="Calibri" panose="020F0502020204030204" pitchFamily="34" charset="0"/>
              </a:rPr>
              <a:t>de l'Union Européenne en teq CO</a:t>
            </a:r>
            <a:r>
              <a:rPr lang="fr-FR" sz="1100" b="1" baseline="-25000">
                <a:latin typeface="Calibri" panose="020F0502020204030204" pitchFamily="34" charset="0"/>
                <a:cs typeface="Calibri" panose="020F0502020204030204" pitchFamily="34" charset="0"/>
              </a:rPr>
              <a:t>2</a:t>
            </a:r>
            <a:r>
              <a:rPr lang="fr-FR" sz="1100" b="1" baseline="0">
                <a:latin typeface="Calibri" panose="020F0502020204030204" pitchFamily="34" charset="0"/>
                <a:cs typeface="Calibri" panose="020F0502020204030204" pitchFamily="34" charset="0"/>
              </a:rPr>
              <a:t> </a:t>
            </a:r>
            <a:endParaRPr lang="fr-FR" sz="1100" b="1">
              <a:latin typeface="Calibri" panose="020F0502020204030204" pitchFamily="34" charset="0"/>
              <a:cs typeface="Calibri" panose="020F0502020204030204" pitchFamily="34" charset="0"/>
            </a:endParaRPr>
          </a:p>
        </c:rich>
      </c:tx>
      <c:layout>
        <c:manualLayout>
          <c:xMode val="edge"/>
          <c:yMode val="edge"/>
          <c:x val="0.13149747519069724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defRPr>
          </a:pPr>
          <a:endParaRPr lang="fr-F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Feuil1!$C$2</c:f>
              <c:strCache>
                <c:ptCount val="1"/>
                <c:pt idx="0">
                  <c:v>F-gas 2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  <a:sp3d/>
          </c:spPr>
          <c:invertIfNegative val="0"/>
          <c:dPt>
            <c:idx val="10"/>
            <c:invertIfNegative val="0"/>
            <c:bubble3D val="0"/>
            <c:spPr>
              <a:solidFill>
                <a:srgbClr val="BF95DF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8872-408B-A0A7-0B486C8604E4}"/>
              </c:ext>
            </c:extLst>
          </c:dPt>
          <c:dPt>
            <c:idx val="11"/>
            <c:invertIfNegative val="0"/>
            <c:bubble3D val="0"/>
            <c:spPr>
              <a:solidFill>
                <a:srgbClr val="BF95DF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8872-408B-A0A7-0B486C8604E4}"/>
              </c:ext>
            </c:extLst>
          </c:dPt>
          <c:dPt>
            <c:idx val="12"/>
            <c:invertIfNegative val="0"/>
            <c:bubble3D val="0"/>
            <c:spPr>
              <a:solidFill>
                <a:srgbClr val="BF95DF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8872-408B-A0A7-0B486C8604E4}"/>
              </c:ext>
            </c:extLst>
          </c:dPt>
          <c:dPt>
            <c:idx val="13"/>
            <c:invertIfNegative val="0"/>
            <c:bubble3D val="0"/>
            <c:spPr>
              <a:solidFill>
                <a:srgbClr val="BF95DF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8872-408B-A0A7-0B486C8604E4}"/>
              </c:ext>
            </c:extLst>
          </c:dPt>
          <c:dPt>
            <c:idx val="14"/>
            <c:invertIfNegative val="0"/>
            <c:bubble3D val="0"/>
            <c:spPr>
              <a:solidFill>
                <a:srgbClr val="BF95DF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8872-408B-A0A7-0B486C8604E4}"/>
              </c:ext>
            </c:extLst>
          </c:dPt>
          <c:dPt>
            <c:idx val="15"/>
            <c:invertIfNegative val="0"/>
            <c:bubble3D val="0"/>
            <c:spPr>
              <a:solidFill>
                <a:srgbClr val="BF95DF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8872-408B-A0A7-0B486C8604E4}"/>
              </c:ext>
            </c:extLst>
          </c:dPt>
          <c:cat>
            <c:numRef>
              <c:f>Feuil1!$A$4:$A$39</c:f>
              <c:numCache>
                <c:formatCode>General</c:formatCode>
                <c:ptCount val="3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  <c:pt idx="10">
                  <c:v>2025</c:v>
                </c:pt>
                <c:pt idx="11">
                  <c:v>2026</c:v>
                </c:pt>
                <c:pt idx="12">
                  <c:v>2027</c:v>
                </c:pt>
                <c:pt idx="13">
                  <c:v>2028</c:v>
                </c:pt>
                <c:pt idx="14">
                  <c:v>2029</c:v>
                </c:pt>
                <c:pt idx="15">
                  <c:v>2030</c:v>
                </c:pt>
                <c:pt idx="16">
                  <c:v>2031</c:v>
                </c:pt>
                <c:pt idx="17">
                  <c:v>2032</c:v>
                </c:pt>
                <c:pt idx="18">
                  <c:v>2033</c:v>
                </c:pt>
                <c:pt idx="19">
                  <c:v>2034</c:v>
                </c:pt>
                <c:pt idx="20">
                  <c:v>2035</c:v>
                </c:pt>
                <c:pt idx="21">
                  <c:v>2036</c:v>
                </c:pt>
                <c:pt idx="22">
                  <c:v>2037</c:v>
                </c:pt>
                <c:pt idx="23">
                  <c:v>2038</c:v>
                </c:pt>
                <c:pt idx="24">
                  <c:v>2039</c:v>
                </c:pt>
                <c:pt idx="25">
                  <c:v>2040</c:v>
                </c:pt>
                <c:pt idx="26">
                  <c:v>2041</c:v>
                </c:pt>
                <c:pt idx="27">
                  <c:v>2042</c:v>
                </c:pt>
                <c:pt idx="28">
                  <c:v>2043</c:v>
                </c:pt>
                <c:pt idx="29">
                  <c:v>2044</c:v>
                </c:pt>
                <c:pt idx="30">
                  <c:v>2045</c:v>
                </c:pt>
                <c:pt idx="31">
                  <c:v>2046</c:v>
                </c:pt>
                <c:pt idx="32">
                  <c:v>2047</c:v>
                </c:pt>
                <c:pt idx="33">
                  <c:v>2048</c:v>
                </c:pt>
                <c:pt idx="34">
                  <c:v>2049</c:v>
                </c:pt>
                <c:pt idx="35">
                  <c:v>2050</c:v>
                </c:pt>
              </c:numCache>
            </c:numRef>
          </c:cat>
          <c:val>
            <c:numRef>
              <c:f>Feuil1!$C$4:$C$39</c:f>
              <c:numCache>
                <c:formatCode>#,##0</c:formatCode>
                <c:ptCount val="36"/>
                <c:pt idx="0">
                  <c:v>176700479</c:v>
                </c:pt>
                <c:pt idx="1">
                  <c:v>164331445.47</c:v>
                </c:pt>
                <c:pt idx="2">
                  <c:v>164331445.47</c:v>
                </c:pt>
                <c:pt idx="3">
                  <c:v>111321301.77</c:v>
                </c:pt>
                <c:pt idx="4">
                  <c:v>111321301.77</c:v>
                </c:pt>
                <c:pt idx="5">
                  <c:v>111321301.77</c:v>
                </c:pt>
                <c:pt idx="6">
                  <c:v>79515215.549999997</c:v>
                </c:pt>
                <c:pt idx="7">
                  <c:v>79515215.549999997</c:v>
                </c:pt>
                <c:pt idx="8">
                  <c:v>79515215.549999997</c:v>
                </c:pt>
                <c:pt idx="9">
                  <c:v>54777148.490000002</c:v>
                </c:pt>
                <c:pt idx="10">
                  <c:v>54777148.490000002</c:v>
                </c:pt>
                <c:pt idx="11">
                  <c:v>54777148.490000002</c:v>
                </c:pt>
                <c:pt idx="12">
                  <c:v>42408114.960000001</c:v>
                </c:pt>
                <c:pt idx="13">
                  <c:v>42408114.960000001</c:v>
                </c:pt>
                <c:pt idx="14">
                  <c:v>42408114.960000001</c:v>
                </c:pt>
                <c:pt idx="15">
                  <c:v>37107100.589999996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872-408B-A0A7-0B486C8604E4}"/>
            </c:ext>
          </c:extLst>
        </c:ser>
        <c:ser>
          <c:idx val="2"/>
          <c:order val="1"/>
          <c:tx>
            <c:strRef>
              <c:f>Feuil1!$D$2</c:f>
              <c:strCache>
                <c:ptCount val="1"/>
                <c:pt idx="0">
                  <c:v>F-gas 3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cat>
            <c:numRef>
              <c:f>Feuil1!$A$4:$A$39</c:f>
              <c:numCache>
                <c:formatCode>General</c:formatCode>
                <c:ptCount val="3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  <c:pt idx="10">
                  <c:v>2025</c:v>
                </c:pt>
                <c:pt idx="11">
                  <c:v>2026</c:v>
                </c:pt>
                <c:pt idx="12">
                  <c:v>2027</c:v>
                </c:pt>
                <c:pt idx="13">
                  <c:v>2028</c:v>
                </c:pt>
                <c:pt idx="14">
                  <c:v>2029</c:v>
                </c:pt>
                <c:pt idx="15">
                  <c:v>2030</c:v>
                </c:pt>
                <c:pt idx="16">
                  <c:v>2031</c:v>
                </c:pt>
                <c:pt idx="17">
                  <c:v>2032</c:v>
                </c:pt>
                <c:pt idx="18">
                  <c:v>2033</c:v>
                </c:pt>
                <c:pt idx="19">
                  <c:v>2034</c:v>
                </c:pt>
                <c:pt idx="20">
                  <c:v>2035</c:v>
                </c:pt>
                <c:pt idx="21">
                  <c:v>2036</c:v>
                </c:pt>
                <c:pt idx="22">
                  <c:v>2037</c:v>
                </c:pt>
                <c:pt idx="23">
                  <c:v>2038</c:v>
                </c:pt>
                <c:pt idx="24">
                  <c:v>2039</c:v>
                </c:pt>
                <c:pt idx="25">
                  <c:v>2040</c:v>
                </c:pt>
                <c:pt idx="26">
                  <c:v>2041</c:v>
                </c:pt>
                <c:pt idx="27">
                  <c:v>2042</c:v>
                </c:pt>
                <c:pt idx="28">
                  <c:v>2043</c:v>
                </c:pt>
                <c:pt idx="29">
                  <c:v>2044</c:v>
                </c:pt>
                <c:pt idx="30">
                  <c:v>2045</c:v>
                </c:pt>
                <c:pt idx="31">
                  <c:v>2046</c:v>
                </c:pt>
                <c:pt idx="32">
                  <c:v>2047</c:v>
                </c:pt>
                <c:pt idx="33">
                  <c:v>2048</c:v>
                </c:pt>
                <c:pt idx="34">
                  <c:v>2049</c:v>
                </c:pt>
                <c:pt idx="35">
                  <c:v>2050</c:v>
                </c:pt>
              </c:numCache>
            </c:numRef>
          </c:cat>
          <c:val>
            <c:numRef>
              <c:f>Feuil1!$D$4:$D$39</c:f>
              <c:numCache>
                <c:formatCode>General</c:formatCode>
                <c:ptCount val="36"/>
                <c:pt idx="10" formatCode="#,##0">
                  <c:v>42874410</c:v>
                </c:pt>
                <c:pt idx="11" formatCode="#,##0">
                  <c:v>42874410</c:v>
                </c:pt>
                <c:pt idx="12" formatCode="#,##0">
                  <c:v>21665691</c:v>
                </c:pt>
                <c:pt idx="13" formatCode="#,##0">
                  <c:v>21665691</c:v>
                </c:pt>
                <c:pt idx="14" formatCode="#,##0">
                  <c:v>21665691</c:v>
                </c:pt>
                <c:pt idx="15" formatCode="#,##0">
                  <c:v>9132097</c:v>
                </c:pt>
                <c:pt idx="16" formatCode="#,##0">
                  <c:v>9132097</c:v>
                </c:pt>
                <c:pt idx="17" formatCode="#,##0">
                  <c:v>9132097</c:v>
                </c:pt>
                <c:pt idx="18" formatCode="#,##0">
                  <c:v>8445713</c:v>
                </c:pt>
                <c:pt idx="19" formatCode="#,##0">
                  <c:v>8445713</c:v>
                </c:pt>
                <c:pt idx="20" formatCode="#,##0">
                  <c:v>8445713</c:v>
                </c:pt>
                <c:pt idx="21" formatCode="#,##0">
                  <c:v>6782265</c:v>
                </c:pt>
                <c:pt idx="22" formatCode="#,##0">
                  <c:v>6782265</c:v>
                </c:pt>
                <c:pt idx="23" formatCode="#,##0">
                  <c:v>6782265</c:v>
                </c:pt>
                <c:pt idx="24" formatCode="#,##0">
                  <c:v>6136732</c:v>
                </c:pt>
                <c:pt idx="25" formatCode="#,##0">
                  <c:v>6136732</c:v>
                </c:pt>
                <c:pt idx="26" formatCode="#,##0">
                  <c:v>6136732</c:v>
                </c:pt>
                <c:pt idx="27" formatCode="#,##0">
                  <c:v>5491199</c:v>
                </c:pt>
                <c:pt idx="28" formatCode="#,##0">
                  <c:v>5491199</c:v>
                </c:pt>
                <c:pt idx="29" formatCode="#,##0">
                  <c:v>5491199</c:v>
                </c:pt>
                <c:pt idx="30" formatCode="#,##0">
                  <c:v>4845666</c:v>
                </c:pt>
                <c:pt idx="31" formatCode="#,##0">
                  <c:v>4845666</c:v>
                </c:pt>
                <c:pt idx="32" formatCode="#,##0">
                  <c:v>4845666</c:v>
                </c:pt>
                <c:pt idx="33" formatCode="#,##0">
                  <c:v>4200133</c:v>
                </c:pt>
                <c:pt idx="34" formatCode="#,##0">
                  <c:v>4200133</c:v>
                </c:pt>
                <c:pt idx="35" formatCode="#,##0">
                  <c:v>4200133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8872-408B-A0A7-0B486C8604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gapDepth val="0"/>
        <c:shape val="box"/>
        <c:axId val="1830731775"/>
        <c:axId val="1830741759"/>
        <c:axId val="0"/>
      </c:bar3DChart>
      <c:catAx>
        <c:axId val="18307317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830741759"/>
        <c:crosses val="autoZero"/>
        <c:auto val="1"/>
        <c:lblAlgn val="ctr"/>
        <c:lblOffset val="100"/>
        <c:noMultiLvlLbl val="0"/>
      </c:catAx>
      <c:valAx>
        <c:axId val="18307417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8307317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803129055176829"/>
          <c:y val="0.92268201463211008"/>
          <c:w val="0.75325882083531503"/>
          <c:h val="5.46489499697703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50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Tugdual PAPILLON</dc:creator>
  <cp:keywords/>
  <dc:description/>
  <cp:lastModifiedBy>Communication</cp:lastModifiedBy>
  <cp:revision>2</cp:revision>
  <cp:lastPrinted>2024-02-27T08:36:00Z</cp:lastPrinted>
  <dcterms:created xsi:type="dcterms:W3CDTF">2025-04-24T15:18:00Z</dcterms:created>
  <dcterms:modified xsi:type="dcterms:W3CDTF">2025-04-24T15:18:00Z</dcterms:modified>
</cp:coreProperties>
</file>